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w w:val="80"/>
          <w:sz w:val="72"/>
          <w:szCs w:val="72"/>
        </w:rPr>
      </w:pPr>
      <w:r>
        <w:rPr>
          <w:rFonts w:hint="eastAsia" w:ascii="宋体" w:hAnsi="宋体"/>
          <w:b/>
          <w:color w:val="FF0000"/>
          <w:w w:val="80"/>
          <w:sz w:val="72"/>
          <w:szCs w:val="72"/>
        </w:rPr>
        <w:t>共青团衡阳师范学院委员会文件</w:t>
      </w:r>
    </w:p>
    <w:p>
      <w:pPr>
        <w:jc w:val="center"/>
        <w:rPr>
          <w:rFonts w:ascii="仿宋_GB2312" w:hAnsi="宋体" w:eastAsia="仿宋_GB2312"/>
          <w:sz w:val="30"/>
          <w:szCs w:val="30"/>
        </w:rPr>
      </w:pPr>
      <w:r>
        <w:rPr>
          <w:rFonts w:eastAsia="黑体"/>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381000</wp:posOffset>
                </wp:positionV>
                <wp:extent cx="5829300" cy="228600"/>
                <wp:effectExtent l="0" t="13970" r="0" b="5080"/>
                <wp:wrapNone/>
                <wp:docPr id="1" name="组合 1"/>
                <wp:cNvGraphicFramePr/>
                <a:graphic xmlns:a="http://schemas.openxmlformats.org/drawingml/2006/main">
                  <a:graphicData uri="http://schemas.microsoft.com/office/word/2010/wordprocessingGroup">
                    <wpg:wgp>
                      <wpg:cNvGrpSpPr/>
                      <wpg:grpSpPr>
                        <a:xfrm>
                          <a:off x="0" y="0"/>
                          <a:ext cx="5829300" cy="228600"/>
                          <a:chOff x="1408" y="4821"/>
                          <a:chExt cx="9180" cy="360"/>
                        </a:xfrm>
                        <a:effectLst/>
                      </wpg:grpSpPr>
                      <wpg:grpSp>
                        <wpg:cNvPr id="2" name="Group 3"/>
                        <wpg:cNvGrpSpPr/>
                        <wpg:grpSpPr>
                          <a:xfrm>
                            <a:off x="1408" y="4821"/>
                            <a:ext cx="9180" cy="312"/>
                            <a:chOff x="1408" y="4821"/>
                            <a:chExt cx="9180" cy="312"/>
                          </a:xfrm>
                          <a:effectLst/>
                        </wpg:grpSpPr>
                        <wps:wsp>
                          <wps:cNvPr id="3" name="Line 4"/>
                          <wps:cNvCnPr>
                            <a:cxnSpLocks noChangeShapeType="1"/>
                          </wps:cNvCnPr>
                          <wps:spPr bwMode="auto">
                            <a:xfrm>
                              <a:off x="1408" y="4977"/>
                              <a:ext cx="9180" cy="0"/>
                            </a:xfrm>
                            <a:prstGeom prst="line">
                              <a:avLst/>
                            </a:prstGeom>
                            <a:noFill/>
                            <a:ln w="9525">
                              <a:solidFill>
                                <a:srgbClr val="FF0000"/>
                              </a:solidFill>
                              <a:round/>
                            </a:ln>
                            <a:effectLst/>
                          </wps:spPr>
                          <wps:bodyPr/>
                        </wps:wsp>
                        <wps:wsp>
                          <wps:cNvPr id="4" name="AutoShape 5"/>
                          <wps:cNvSpPr>
                            <a:spLocks noChangeArrowheads="1"/>
                          </wps:cNvSpPr>
                          <wps:spPr bwMode="auto">
                            <a:xfrm>
                              <a:off x="5728" y="4821"/>
                              <a:ext cx="360" cy="312"/>
                            </a:xfrm>
                            <a:prstGeom prst="star5">
                              <a:avLst/>
                            </a:prstGeom>
                            <a:solidFill>
                              <a:srgbClr val="FF0000"/>
                            </a:solidFill>
                            <a:ln w="9525">
                              <a:solidFill>
                                <a:srgbClr val="FF0000"/>
                              </a:solidFill>
                              <a:miter lim="800000"/>
                            </a:ln>
                            <a:effectLst/>
                          </wps:spPr>
                          <wps:bodyPr rot="0" vert="horz" wrap="square" lIns="91440" tIns="45720" rIns="91440" bIns="45720" anchor="t" anchorCtr="0" upright="1">
                            <a:noAutofit/>
                          </wps:bodyPr>
                        </wps:wsp>
                      </wpg:grpSp>
                      <wps:wsp>
                        <wps:cNvPr id="5" name="AutoShape 6"/>
                        <wps:cNvSpPr>
                          <a:spLocks noChangeArrowheads="1"/>
                        </wps:cNvSpPr>
                        <wps:spPr bwMode="auto">
                          <a:xfrm>
                            <a:off x="5728" y="4821"/>
                            <a:ext cx="360" cy="360"/>
                          </a:xfrm>
                          <a:prstGeom prst="flowChartConnector">
                            <a:avLst/>
                          </a:prstGeom>
                          <a:noFill/>
                          <a:ln w="9525">
                            <a:solidFill>
                              <a:srgbClr val="FF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pt;margin-top:30pt;height:18pt;width:459pt;z-index:251659264;mso-width-relative:page;mso-height-relative:page;" coordorigin="1408,4821" coordsize="9180,360" o:gfxdata="UEsDBAoAAAAAAIdO4kAAAAAAAAAAAAAAAAAEAAAAZHJzL1BLAwQUAAAACACHTuJAa82kJtgAAAAJ&#10;AQAADwAAAGRycy9kb3ducmV2LnhtbE2PQUvDQBCF74L/YRnBW7u7iqHGbIoU9VQEW0G8bbPTJDQ7&#10;G7LbpP33Tk/2NG+Yx5vvFcuT78SIQ2wDGdBzBQKpCq6l2sD39n22ABGTJWe7QGjgjBGW5e1NYXMX&#10;JvrCcZNqwSEUc2ugSanPpYxVg97GeeiR+LYPg7eJ16GWbrATh/tOPiiVSW9b4g+N7XHVYHXYHL2B&#10;j8lOr4/6bVwf9qvz7/bp82et0Zj7O61eQCQ8pX8zXPAZHUpm2oUjuSg6AzO94C7JQKZ4suFZXcSO&#10;RaZAloW8blD+AVBLAwQUAAAACACHTuJAkM4quSMDAAD6CgAADgAAAGRycy9lMm9Eb2MueG1s1Vbd&#10;btMwFL5H4h0s37M06c/aaOk0dXRCGjBp4wFcx/kRiW1st2m55oJL3ofnQbwGx07SdilIVWEIepH6&#10;7xz7fN/nc3xxuS4LtGJK54JH2D/rYcQ4FXHO0wi/e5i/GGOkDeExKQRnEd4wjS+nz59dVDJkgchE&#10;ETOFwAnXYSUjnBkjQ8/TNGMl0WdCMg6TiVAlMdBVqRcrUoH3svCCXm/kVULFUgnKtIbR63oST53/&#10;JGHUvE0SzQwqIgxnM+6r3Hdhv970goSpIjLLaXMMcsIpSpJz2HTr6poYgpYqP3BV5lQJLRJzRkXp&#10;iSTJKXMxQDR+rxPNjRJL6WJJwyqVW5gA2g5OJ7ulb1Z3CuUxcIcRJyVQ9P3rp29fPiPfYlPJNIQl&#10;N0reyzvVDKR1z4a7TlRp/yEQtHaobraosrVBFAaH42DS7wH4FOaCYDyCtoOdZsCNNfMHPZAJzA7G&#10;gduWhDR72ZhP/HFj2x85Q2+3LXMM32oD/jx71u3Rtp2nBS1oQXNUof4JmP0k+Ba5vdD94ETMasMj&#10;MYM7qHcy078ns/uMSObUq62GGpn1W8Ruc87QoAbMLZjxO2W1RNf8Xt4K+l4jLmYZ4Slzrh42EtTp&#10;9AFc75nYjgZ5okX1WsSwhiyNcLexI88d1JPz8xrPQ6i7GpNKmxsmSmQbES7g2M43WTW6I2G7xJ6e&#10;i3leFE7fBUdVhCfDYOgMtCjy2E7aZVqli1mh0IpAYprPe/CzBwKeHi2DBMDjerzg1q6j+Dpwe091&#10;uBDxxt1Rhw4QWQ8/OaODltErgN0xhYZ7tNrE4SLucHqllKgyRmKQ2SNSa4OjSR2eB93k0ZJqE4bL&#10;Ov2DW9BS1rAKJUrVLP2C1kesHEneH+C/zA2UxyIvIzy2GmlFcqQYkBJ1xYMKDY1MqI8YVVDtIqw/&#10;LIliGBWvOBAw8QcDWx5dZwCQQkftzyz2Zwin4CrCBqO6OTN1SV1KlacZ7OQ7xXNhJZHkTXpuJepy&#10;tUs1+1n7L6l1eKjW0b+m1oM611FrUogKEqMyM8E5PHGE+pcz0n8iQnhgufzbPAbtC26/76S6e7JO&#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rzaQm2AAAAAkBAAAPAAAAAAAAAAEAIAAAACIAAABk&#10;cnMvZG93bnJldi54bWxQSwECFAAUAAAACACHTuJAkM4quSMDAAD6CgAADgAAAAAAAAABACAAAAAn&#10;AQAAZHJzL2Uyb0RvYy54bWxQSwUGAAAAAAYABgBZAQAAvAYAAAAA&#10;">
                <o:lock v:ext="edit" aspectratio="f"/>
                <v:group id="Group 3" o:spid="_x0000_s1026" o:spt="203" style="position:absolute;left:1408;top:4821;height:312;width:9180;" coordorigin="1408,4821" coordsize="9180,31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Line 4" o:spid="_x0000_s1026" o:spt="20" style="position:absolute;left:1408;top:4977;height:0;width:9180;"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shape id="AutoShape 5" o:spid="_x0000_s1026" style="position:absolute;left:5728;top:4821;height:312;width:360;" fillcolor="#FF0000" filled="t" stroked="t" coordsize="360,312" o:gfxdata="UEsDBAoAAAAAAIdO4kAAAAAAAAAAAAAAAAAEAAAAZHJzL1BLAwQUAAAACACHTuJApz8dWboAAADa&#10;AAAADwAAAGRycy9kb3ducmV2LnhtbEWPzarCMBSE94LvEI7gzqZe5SLVKChccSXodePu0BzbanNS&#10;kvhTn94IgsthZr5hZouHqcWNnK8sKxgmKQji3OqKCwWH/7/BBIQPyBpry6SgJQ+Lebczw0zbO+/o&#10;tg+FiBD2GSooQ2gyKX1ekkGf2IY4eifrDIYoXSG1w3uEm1r+pOmvNFhxXCixoVVJ+WV/NQps7o+n&#10;5Xaya9Z2s9ZP147OplWq3xumUxCBHuEb/rQ3WsEY3lfiDZ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Px1ZugAAANoA&#10;AAAPAAAAAAAAAAEAIAAAACIAAABkcnMvZG93bnJldi54bWxQSwECFAAUAAAACACHTuJAMy8FnjsA&#10;AAA5AAAAEAAAAAAAAAABACAAAAAJAQAAZHJzL3NoYXBleG1sLnhtbFBLBQYAAAAABgAGAFsBAACz&#10;AwAAAAA=&#10;" path="m0,119l137,119,180,0,222,119,359,119,248,192,291,311,180,238,68,311,111,192xe">
                    <v:path o:connectlocs="180,0;0,119;68,311;291,311;359,119" o:connectangles="247,164,82,82,0"/>
                    <v:fill on="t" focussize="0,0"/>
                    <v:stroke color="#FF0000" miterlimit="8" joinstyle="miter"/>
                    <v:imagedata o:title=""/>
                    <o:lock v:ext="edit" aspectratio="f"/>
                  </v:shape>
                </v:group>
                <v:shape id="AutoShape 6" o:spid="_x0000_s1026" o:spt="120" type="#_x0000_t120" style="position:absolute;left:5728;top:4821;height:360;width:360;" filled="f" stroked="t" coordsize="21600,21600" o:gfxdata="UEsDBAoAAAAAAIdO4kAAAAAAAAAAAAAAAAAEAAAAZHJzL1BLAwQUAAAACACHTuJAjVnX07wAAADa&#10;AAAADwAAAGRycy9kb3ducmV2LnhtbEWPT2vCQBTE7wW/w/KE3upGS6RNswa0FHo1pj0/sy9/NPs2&#10;ZNdE++ndQqHHYWZ+w6TZ1XRipMG1lhUsFxEI4tLqlmsFxeHj6QWE88gaO8uk4EYOss3sIcVE24n3&#10;NOa+FgHCLkEFjfd9IqUrGzLoFrYnDl5lB4M+yKGWesApwE0nV1G0lgZbDgsN9rRrqDznF6Pg1L7H&#10;l+14rGTxhfr5J/++vR5XSj3Ol9EbCE9X/x/+a39qBTH8Xgk3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Z19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shape>
              </v:group>
            </w:pict>
          </mc:Fallback>
        </mc:AlternateContent>
      </w:r>
      <w:r>
        <w:rPr>
          <w:rFonts w:hint="eastAsia" w:ascii="仿宋_GB2312" w:hAnsi="宋体" w:eastAsia="仿宋_GB2312"/>
          <w:sz w:val="30"/>
          <w:szCs w:val="30"/>
        </w:rPr>
        <w:t>校团发[201</w:t>
      </w:r>
      <w:r>
        <w:rPr>
          <w:rFonts w:hint="eastAsia" w:ascii="仿宋_GB2312" w:hAnsi="宋体" w:eastAsia="仿宋_GB2312"/>
          <w:sz w:val="30"/>
          <w:szCs w:val="30"/>
          <w:lang w:val="en-US" w:eastAsia="zh-CN"/>
        </w:rPr>
        <w:t>7</w:t>
      </w:r>
      <w:r>
        <w:rPr>
          <w:rFonts w:hint="eastAsia" w:ascii="仿宋_GB2312" w:hAnsi="宋体" w:eastAsia="仿宋_GB2312"/>
          <w:sz w:val="30"/>
          <w:szCs w:val="30"/>
        </w:rPr>
        <w:t>]</w:t>
      </w:r>
      <w:r>
        <w:rPr>
          <w:rFonts w:hint="eastAsia" w:ascii="仿宋_GB2312" w:hAnsi="宋体" w:eastAsia="仿宋_GB2312"/>
          <w:sz w:val="30"/>
          <w:szCs w:val="30"/>
          <w:lang w:val="en-US" w:eastAsia="zh-CN"/>
        </w:rPr>
        <w:t>2</w:t>
      </w:r>
      <w:r>
        <w:rPr>
          <w:rFonts w:hint="eastAsia" w:ascii="仿宋_GB2312" w:hAnsi="宋体" w:eastAsia="仿宋_GB2312"/>
          <w:sz w:val="30"/>
          <w:szCs w:val="30"/>
        </w:rPr>
        <w:t>号</w:t>
      </w:r>
    </w:p>
    <w:p>
      <w:pPr>
        <w:spacing w:line="640" w:lineRule="exact"/>
        <w:jc w:val="center"/>
        <w:rPr>
          <w:rFonts w:hint="eastAsia" w:ascii="黑体" w:hAnsi="黑体" w:eastAsia="黑体"/>
          <w:color w:val="000000"/>
          <w:sz w:val="36"/>
          <w:szCs w:val="36"/>
        </w:rPr>
      </w:pPr>
    </w:p>
    <w:p>
      <w:pPr>
        <w:spacing w:line="640" w:lineRule="exact"/>
        <w:jc w:val="center"/>
        <w:rPr>
          <w:rFonts w:ascii="黑体" w:hAnsi="黑体" w:eastAsia="黑体"/>
          <w:color w:val="000000"/>
          <w:sz w:val="36"/>
          <w:szCs w:val="36"/>
        </w:rPr>
      </w:pPr>
      <w:bookmarkStart w:id="0" w:name="_GoBack"/>
      <w:r>
        <w:rPr>
          <w:rFonts w:hint="eastAsia" w:ascii="黑体" w:hAnsi="黑体" w:eastAsia="黑体"/>
          <w:color w:val="000000"/>
          <w:sz w:val="36"/>
          <w:szCs w:val="36"/>
        </w:rPr>
        <w:t>关于集中开展“</w:t>
      </w:r>
      <w:r>
        <w:rPr>
          <w:rFonts w:ascii="黑体" w:hAnsi="黑体" w:eastAsia="黑体"/>
          <w:color w:val="000000"/>
          <w:sz w:val="36"/>
          <w:szCs w:val="36"/>
        </w:rPr>
        <w:t>3</w:t>
      </w:r>
      <w:r>
        <w:rPr>
          <w:rFonts w:hint="eastAsia" w:ascii="黑体" w:hAnsi="黑体" w:eastAsia="黑体"/>
          <w:color w:val="000000"/>
          <w:sz w:val="36"/>
          <w:szCs w:val="36"/>
        </w:rPr>
        <w:t>·</w:t>
      </w:r>
      <w:r>
        <w:rPr>
          <w:rFonts w:ascii="黑体" w:hAnsi="黑体" w:eastAsia="黑体"/>
          <w:color w:val="000000"/>
          <w:sz w:val="36"/>
          <w:szCs w:val="36"/>
        </w:rPr>
        <w:t>5</w:t>
      </w:r>
      <w:r>
        <w:rPr>
          <w:rFonts w:hint="eastAsia" w:ascii="黑体" w:hAnsi="黑体" w:eastAsia="黑体"/>
          <w:color w:val="000000"/>
          <w:sz w:val="36"/>
          <w:szCs w:val="36"/>
        </w:rPr>
        <w:t>”学雷锋</w:t>
      </w:r>
    </w:p>
    <w:p>
      <w:pPr>
        <w:spacing w:line="640" w:lineRule="exact"/>
        <w:jc w:val="center"/>
        <w:rPr>
          <w:rFonts w:ascii="黑体" w:hAnsi="黑体" w:eastAsia="黑体"/>
          <w:color w:val="000000"/>
          <w:sz w:val="36"/>
          <w:szCs w:val="36"/>
        </w:rPr>
      </w:pPr>
      <w:r>
        <w:rPr>
          <w:rFonts w:hint="eastAsia" w:ascii="黑体" w:hAnsi="黑体" w:eastAsia="黑体"/>
          <w:color w:val="000000"/>
          <w:sz w:val="36"/>
          <w:szCs w:val="36"/>
        </w:rPr>
        <w:t>志愿服务活动的通知</w:t>
      </w:r>
    </w:p>
    <w:bookmarkEnd w:id="0"/>
    <w:p>
      <w:pPr>
        <w:spacing w:line="520" w:lineRule="exact"/>
        <w:jc w:val="center"/>
        <w:rPr>
          <w:rFonts w:ascii="仿宋" w:hAnsi="仿宋" w:eastAsia="仿宋"/>
          <w:sz w:val="28"/>
          <w:szCs w:val="28"/>
        </w:rPr>
      </w:pPr>
    </w:p>
    <w:p>
      <w:pPr>
        <w:spacing w:line="480" w:lineRule="exact"/>
        <w:rPr>
          <w:rFonts w:ascii="仿宋" w:hAnsi="仿宋" w:eastAsia="仿宋" w:cs="仿宋"/>
          <w:sz w:val="32"/>
          <w:szCs w:val="32"/>
        </w:rPr>
      </w:pPr>
      <w:r>
        <w:rPr>
          <w:rFonts w:hint="eastAsia" w:ascii="仿宋" w:hAnsi="仿宋" w:eastAsia="仿宋" w:cs="仿宋"/>
          <w:sz w:val="32"/>
          <w:szCs w:val="32"/>
        </w:rPr>
        <w:t>各学院团委：</w:t>
      </w:r>
    </w:p>
    <w:p>
      <w:pPr>
        <w:spacing w:line="480" w:lineRule="exact"/>
        <w:ind w:firstLine="31680" w:firstLineChars="200"/>
        <w:rPr>
          <w:rFonts w:ascii="仿宋" w:hAnsi="仿宋" w:eastAsia="仿宋" w:cs="仿宋"/>
          <w:sz w:val="32"/>
          <w:szCs w:val="32"/>
        </w:rPr>
      </w:pPr>
      <w:r>
        <w:rPr>
          <w:rFonts w:ascii="仿宋" w:hAnsi="仿宋" w:eastAsia="仿宋" w:cs="仿宋"/>
          <w:color w:val="000000"/>
          <w:sz w:val="32"/>
          <w:szCs w:val="32"/>
        </w:rPr>
        <w:t>2017</w:t>
      </w:r>
      <w:r>
        <w:rPr>
          <w:rFonts w:hint="eastAsia" w:ascii="仿宋" w:hAnsi="仿宋" w:eastAsia="仿宋" w:cs="仿宋"/>
          <w:color w:val="000000"/>
          <w:sz w:val="32"/>
          <w:szCs w:val="32"/>
        </w:rPr>
        <w:t>年是毛主席为雷锋同志题词五十四周年。五十四年来，雷锋精神激励着一代代青少年健康成长，为促进社会文明的不断进步与发展做出了巨大的贡献。为了进一步弘扬雷锋精神，培养广大学生关爱他人，服务社会的优良品质，加强学校精神文明建设，创建文明校园，校团委决定在今年“</w:t>
      </w:r>
      <w:r>
        <w:rPr>
          <w:rFonts w:ascii="仿宋" w:hAnsi="仿宋" w:eastAsia="仿宋" w:cs="仿宋"/>
          <w:color w:val="000000"/>
          <w:sz w:val="32"/>
          <w:szCs w:val="32"/>
        </w:rPr>
        <w:t>3</w:t>
      </w:r>
      <w:r>
        <w:rPr>
          <w:rFonts w:hint="eastAsia" w:ascii="仿宋" w:hAnsi="仿宋" w:eastAsia="仿宋" w:cs="仿宋"/>
          <w:color w:val="000000"/>
          <w:sz w:val="32"/>
          <w:szCs w:val="32"/>
        </w:rPr>
        <w:t>·</w:t>
      </w:r>
      <w:r>
        <w:rPr>
          <w:rFonts w:ascii="仿宋" w:hAnsi="仿宋" w:eastAsia="仿宋" w:cs="仿宋"/>
          <w:color w:val="000000"/>
          <w:sz w:val="32"/>
          <w:szCs w:val="32"/>
        </w:rPr>
        <w:t>5</w:t>
      </w:r>
      <w:r>
        <w:rPr>
          <w:rFonts w:hint="eastAsia" w:ascii="仿宋" w:hAnsi="仿宋" w:eastAsia="仿宋" w:cs="仿宋"/>
          <w:color w:val="000000"/>
          <w:sz w:val="32"/>
          <w:szCs w:val="32"/>
        </w:rPr>
        <w:t>”期间集中开展学雷锋志愿服务活动。现将有关事项通知如下。</w:t>
      </w:r>
    </w:p>
    <w:p>
      <w:pPr>
        <w:spacing w:line="480" w:lineRule="exact"/>
        <w:ind w:firstLine="31680" w:firstLineChars="200"/>
        <w:rPr>
          <w:rFonts w:ascii="仿宋" w:hAnsi="仿宋" w:eastAsia="仿宋" w:cs="仿宋"/>
          <w:b/>
          <w:sz w:val="32"/>
          <w:szCs w:val="32"/>
        </w:rPr>
      </w:pPr>
      <w:r>
        <w:rPr>
          <w:rFonts w:hint="eastAsia" w:ascii="仿宋" w:hAnsi="仿宋" w:eastAsia="仿宋" w:cs="仿宋"/>
          <w:b/>
          <w:sz w:val="32"/>
          <w:szCs w:val="32"/>
        </w:rPr>
        <w:t>一、活动时间</w:t>
      </w:r>
    </w:p>
    <w:p>
      <w:pPr>
        <w:spacing w:line="480" w:lineRule="exact"/>
        <w:ind w:firstLine="3168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月份</w:t>
      </w:r>
    </w:p>
    <w:p>
      <w:pPr>
        <w:spacing w:line="480" w:lineRule="exact"/>
        <w:ind w:firstLine="31680" w:firstLineChars="200"/>
        <w:rPr>
          <w:rFonts w:ascii="仿宋" w:hAnsi="仿宋" w:eastAsia="仿宋" w:cs="仿宋"/>
          <w:b/>
          <w:sz w:val="32"/>
          <w:szCs w:val="32"/>
        </w:rPr>
      </w:pPr>
      <w:r>
        <w:rPr>
          <w:rFonts w:hint="eastAsia" w:ascii="仿宋" w:hAnsi="仿宋" w:eastAsia="仿宋" w:cs="仿宋"/>
          <w:b/>
          <w:sz w:val="32"/>
          <w:szCs w:val="32"/>
        </w:rPr>
        <w:t>二、活动主题</w:t>
      </w:r>
    </w:p>
    <w:p>
      <w:pPr>
        <w:spacing w:line="480" w:lineRule="exact"/>
        <w:ind w:firstLine="31680" w:firstLineChars="200"/>
        <w:rPr>
          <w:rFonts w:ascii="仿宋" w:hAnsi="仿宋" w:eastAsia="仿宋" w:cs="仿宋"/>
          <w:sz w:val="32"/>
          <w:szCs w:val="32"/>
        </w:rPr>
      </w:pPr>
      <w:r>
        <w:rPr>
          <w:rFonts w:hint="eastAsia" w:ascii="仿宋" w:hAnsi="仿宋" w:eastAsia="仿宋" w:cs="仿宋"/>
          <w:sz w:val="32"/>
          <w:szCs w:val="32"/>
        </w:rPr>
        <w:t>弘扬雷锋精神</w:t>
      </w:r>
      <w:r>
        <w:rPr>
          <w:rFonts w:ascii="仿宋" w:hAnsi="仿宋" w:eastAsia="仿宋" w:cs="仿宋"/>
          <w:sz w:val="32"/>
          <w:szCs w:val="32"/>
        </w:rPr>
        <w:t xml:space="preserve"> </w:t>
      </w:r>
      <w:r>
        <w:rPr>
          <w:rFonts w:hint="eastAsia" w:ascii="仿宋" w:hAnsi="仿宋" w:eastAsia="仿宋" w:cs="仿宋"/>
          <w:sz w:val="32"/>
          <w:szCs w:val="32"/>
        </w:rPr>
        <w:t>文明创建我先行</w:t>
      </w:r>
    </w:p>
    <w:p>
      <w:pPr>
        <w:spacing w:line="480" w:lineRule="exact"/>
        <w:ind w:firstLine="31680" w:firstLineChars="200"/>
        <w:rPr>
          <w:rFonts w:ascii="仿宋" w:hAnsi="仿宋" w:eastAsia="仿宋" w:cs="仿宋"/>
          <w:b/>
          <w:sz w:val="32"/>
          <w:szCs w:val="32"/>
        </w:rPr>
      </w:pPr>
      <w:r>
        <w:rPr>
          <w:rFonts w:hint="eastAsia" w:ascii="仿宋" w:hAnsi="仿宋" w:eastAsia="仿宋" w:cs="仿宋"/>
          <w:b/>
          <w:sz w:val="32"/>
          <w:szCs w:val="32"/>
        </w:rPr>
        <w:t>三、服务对象和主要内容</w:t>
      </w:r>
    </w:p>
    <w:p>
      <w:pPr>
        <w:spacing w:line="480" w:lineRule="exact"/>
        <w:ind w:firstLine="31680" w:firstLineChars="200"/>
        <w:rPr>
          <w:rFonts w:ascii="仿宋" w:hAnsi="仿宋" w:eastAsia="仿宋" w:cs="仿宋"/>
          <w:color w:val="000000"/>
          <w:sz w:val="32"/>
          <w:szCs w:val="32"/>
        </w:rPr>
      </w:pPr>
      <w:r>
        <w:rPr>
          <w:rFonts w:hint="eastAsia" w:ascii="仿宋" w:hAnsi="仿宋" w:eastAsia="仿宋" w:cs="仿宋"/>
          <w:color w:val="000000"/>
          <w:sz w:val="32"/>
          <w:szCs w:val="32"/>
        </w:rPr>
        <w:t>本次活动的重点是积极做好全国文明城市创建和全国文明高校创建的志愿服务工作。特别是针对我校定点服务的“两站一场两社区”（火车站、高铁站、高铁站广场、临江社区、建国里社区）以及校内开展好志愿服务。活动致力于维护公共场所的文明秩序、提供便民服务、为需要帮助的群体办实事、办好事。主要活动内容如下。</w:t>
      </w:r>
    </w:p>
    <w:p>
      <w:pPr>
        <w:spacing w:line="480" w:lineRule="exact"/>
        <w:rPr>
          <w:rFonts w:ascii="仿宋" w:hAnsi="仿宋" w:eastAsia="仿宋" w:cs="仿宋"/>
          <w:sz w:val="32"/>
          <w:szCs w:val="32"/>
        </w:rPr>
      </w:pPr>
      <w:r>
        <w:rPr>
          <w:rFonts w:ascii="仿宋" w:hAnsi="仿宋" w:eastAsia="仿宋" w:cs="仿宋"/>
          <w:b/>
          <w:sz w:val="32"/>
          <w:szCs w:val="32"/>
        </w:rPr>
        <w:t xml:space="preserve">    1.</w:t>
      </w:r>
      <w:r>
        <w:rPr>
          <w:rFonts w:hint="eastAsia" w:ascii="仿宋" w:hAnsi="仿宋" w:eastAsia="仿宋" w:cs="仿宋"/>
          <w:b/>
          <w:sz w:val="32"/>
          <w:szCs w:val="32"/>
        </w:rPr>
        <w:t>注册志愿者工作</w:t>
      </w:r>
      <w:r>
        <w:rPr>
          <w:rFonts w:hint="eastAsia" w:ascii="仿宋" w:hAnsi="仿宋" w:eastAsia="仿宋" w:cs="仿宋"/>
          <w:sz w:val="32"/>
          <w:szCs w:val="32"/>
        </w:rPr>
        <w:t>。</w:t>
      </w:r>
      <w:r>
        <w:rPr>
          <w:rFonts w:hint="eastAsia" w:ascii="仿宋" w:hAnsi="仿宋" w:eastAsia="仿宋" w:cs="仿宋"/>
          <w:color w:val="000000"/>
          <w:sz w:val="32"/>
          <w:szCs w:val="32"/>
        </w:rPr>
        <w:t>广泛开展注册志愿者有关工作</w:t>
      </w:r>
      <w:r>
        <w:rPr>
          <w:rFonts w:hint="eastAsia" w:ascii="仿宋" w:hAnsi="仿宋" w:eastAsia="仿宋" w:cs="仿宋"/>
          <w:sz w:val="32"/>
          <w:szCs w:val="32"/>
        </w:rPr>
        <w:t>，号召广大团员青年通过湖南志愿服务网（</w:t>
      </w:r>
      <w:r>
        <w:rPr>
          <w:rFonts w:ascii="仿宋" w:hAnsi="仿宋" w:eastAsia="仿宋" w:cs="仿宋"/>
          <w:sz w:val="32"/>
          <w:szCs w:val="32"/>
        </w:rPr>
        <w:t>http:www.hnvs.cn</w:t>
      </w:r>
      <w:r>
        <w:rPr>
          <w:rFonts w:hint="eastAsia" w:ascii="仿宋" w:hAnsi="仿宋" w:eastAsia="仿宋" w:cs="仿宋"/>
          <w:sz w:val="32"/>
          <w:szCs w:val="32"/>
        </w:rPr>
        <w:t>）登记注册成为志愿者。通过大数据平台建设，充分发挥团干部和团员注册志愿者的模范带头作用，倡树社会新风，带动全省青年争当志愿者，营造志愿服务的良好氛围。</w:t>
      </w:r>
    </w:p>
    <w:p>
      <w:pPr>
        <w:spacing w:line="480" w:lineRule="exact"/>
        <w:rPr>
          <w:rFonts w:ascii="仿宋" w:hAnsi="仿宋" w:eastAsia="仿宋" w:cs="仿宋"/>
          <w:sz w:val="32"/>
          <w:szCs w:val="32"/>
        </w:rPr>
      </w:pPr>
      <w:r>
        <w:rPr>
          <w:rFonts w:ascii="仿宋" w:hAnsi="仿宋" w:eastAsia="仿宋" w:cs="仿宋"/>
          <w:b/>
          <w:sz w:val="32"/>
          <w:szCs w:val="32"/>
        </w:rPr>
        <w:t xml:space="preserve">    2.</w:t>
      </w:r>
      <w:r>
        <w:rPr>
          <w:rFonts w:hint="eastAsia" w:ascii="仿宋" w:hAnsi="仿宋" w:eastAsia="仿宋" w:cs="仿宋"/>
          <w:b/>
          <w:sz w:val="32"/>
          <w:szCs w:val="32"/>
        </w:rPr>
        <w:t>交通文明劝导志愿服务</w:t>
      </w:r>
      <w:r>
        <w:rPr>
          <w:rFonts w:hint="eastAsia" w:ascii="仿宋" w:hAnsi="仿宋" w:eastAsia="仿宋" w:cs="仿宋"/>
          <w:sz w:val="32"/>
          <w:szCs w:val="32"/>
        </w:rPr>
        <w:t>。</w:t>
      </w:r>
      <w:r>
        <w:rPr>
          <w:rFonts w:hint="eastAsia" w:ascii="仿宋" w:hAnsi="仿宋" w:eastAsia="仿宋" w:cs="仿宋"/>
          <w:color w:val="000000"/>
          <w:sz w:val="32"/>
          <w:szCs w:val="32"/>
        </w:rPr>
        <w:t>深入开展创建全国文明城市交通文明劝导志愿服务，组织我校交</w:t>
      </w:r>
      <w:r>
        <w:rPr>
          <w:rFonts w:hint="eastAsia" w:ascii="仿宋" w:hAnsi="仿宋" w:eastAsia="仿宋" w:cs="仿宋"/>
          <w:sz w:val="32"/>
          <w:szCs w:val="32"/>
        </w:rPr>
        <w:t>通文明志愿者在城市重要交通路口、路段、重要公交交通站点倡导文明交通行为，构建全市文明交通的良好氛围。</w:t>
      </w:r>
    </w:p>
    <w:p>
      <w:pPr>
        <w:spacing w:line="480" w:lineRule="exact"/>
        <w:ind w:firstLine="31680" w:firstLineChars="200"/>
        <w:rPr>
          <w:rFonts w:ascii="仿宋" w:hAnsi="仿宋" w:eastAsia="仿宋" w:cs="仿宋"/>
          <w:color w:val="000000"/>
          <w:sz w:val="32"/>
          <w:szCs w:val="32"/>
        </w:rPr>
      </w:pPr>
      <w:r>
        <w:rPr>
          <w:rFonts w:ascii="仿宋" w:hAnsi="仿宋" w:eastAsia="仿宋" w:cs="仿宋"/>
          <w:b/>
          <w:color w:val="000000"/>
          <w:sz w:val="32"/>
          <w:szCs w:val="32"/>
        </w:rPr>
        <w:t>3.</w:t>
      </w:r>
      <w:r>
        <w:rPr>
          <w:rFonts w:hint="eastAsia" w:ascii="仿宋" w:hAnsi="仿宋" w:eastAsia="仿宋" w:cs="仿宋"/>
          <w:b/>
          <w:color w:val="000000"/>
          <w:sz w:val="32"/>
          <w:szCs w:val="32"/>
        </w:rPr>
        <w:t>社区志愿服务</w:t>
      </w:r>
      <w:r>
        <w:rPr>
          <w:rFonts w:hint="eastAsia" w:ascii="仿宋" w:hAnsi="仿宋" w:eastAsia="仿宋" w:cs="仿宋"/>
          <w:color w:val="000000"/>
          <w:sz w:val="32"/>
          <w:szCs w:val="32"/>
        </w:rPr>
        <w:t>。</w:t>
      </w:r>
      <w:r>
        <w:rPr>
          <w:rFonts w:hint="eastAsia" w:ascii="仿宋" w:hAnsi="仿宋" w:eastAsia="仿宋" w:cs="仿宋"/>
          <w:sz w:val="32"/>
          <w:szCs w:val="32"/>
        </w:rPr>
        <w:t>以“邻里守望”、“帮困扶弱”为主题，以“两社一区”为服务重点，开展学雷锋志愿服务送温暖活动，推广发展“社区四点钟课堂”、“关爱社区留守儿童、空巢老人”为困难群体排忧解难</w:t>
      </w:r>
      <w:r>
        <w:rPr>
          <w:rFonts w:hint="eastAsia" w:ascii="仿宋" w:hAnsi="仿宋" w:eastAsia="仿宋" w:cs="仿宋"/>
          <w:color w:val="000000"/>
          <w:sz w:val="32"/>
          <w:szCs w:val="32"/>
        </w:rPr>
        <w:t>，建设安全文明的社区环境。</w:t>
      </w:r>
    </w:p>
    <w:p>
      <w:pPr>
        <w:spacing w:line="480" w:lineRule="exact"/>
        <w:ind w:firstLine="31680" w:firstLineChars="200"/>
        <w:rPr>
          <w:rFonts w:ascii="仿宋" w:hAnsi="仿宋" w:eastAsia="仿宋" w:cs="仿宋"/>
          <w:color w:val="000000"/>
          <w:sz w:val="32"/>
          <w:szCs w:val="32"/>
        </w:rPr>
      </w:pPr>
      <w:r>
        <w:rPr>
          <w:rFonts w:ascii="仿宋" w:hAnsi="仿宋" w:eastAsia="仿宋" w:cs="仿宋"/>
          <w:b/>
          <w:bCs/>
          <w:color w:val="000000"/>
          <w:sz w:val="32"/>
          <w:szCs w:val="32"/>
        </w:rPr>
        <w:t>4.</w:t>
      </w:r>
      <w:r>
        <w:rPr>
          <w:rFonts w:hint="eastAsia" w:ascii="仿宋" w:hAnsi="仿宋" w:eastAsia="仿宋" w:cs="仿宋"/>
          <w:b/>
          <w:bCs/>
          <w:color w:val="000000"/>
          <w:sz w:val="32"/>
          <w:szCs w:val="32"/>
        </w:rPr>
        <w:t>福利机构“一点一线”志愿服务</w:t>
      </w:r>
      <w:r>
        <w:rPr>
          <w:rFonts w:hint="eastAsia" w:ascii="仿宋" w:hAnsi="仿宋" w:eastAsia="仿宋" w:cs="仿宋"/>
          <w:b/>
          <w:bCs/>
          <w:sz w:val="32"/>
          <w:szCs w:val="32"/>
        </w:rPr>
        <w:t>。</w:t>
      </w:r>
      <w:r>
        <w:rPr>
          <w:rFonts w:hint="eastAsia" w:ascii="仿宋" w:hAnsi="仿宋" w:eastAsia="仿宋" w:cs="仿宋"/>
          <w:sz w:val="32"/>
          <w:szCs w:val="32"/>
        </w:rPr>
        <w:t>关心孤困儿童、空巢老人等群体，以“敬老爱幼”为主题，以“一点一线”为服务重点，进行定期定向的志愿服务，开展学雷锋送爱心系列志愿活动，共同打造文明和谐的社会。</w:t>
      </w:r>
    </w:p>
    <w:p>
      <w:pPr>
        <w:spacing w:line="480" w:lineRule="exact"/>
        <w:ind w:firstLine="31680" w:firstLineChars="200"/>
        <w:rPr>
          <w:rFonts w:ascii="仿宋" w:hAnsi="仿宋" w:eastAsia="仿宋" w:cs="仿宋"/>
          <w:spacing w:val="-4"/>
          <w:sz w:val="32"/>
          <w:szCs w:val="32"/>
        </w:rPr>
      </w:pPr>
      <w:r>
        <w:rPr>
          <w:rFonts w:ascii="仿宋" w:hAnsi="仿宋" w:eastAsia="仿宋" w:cs="仿宋"/>
          <w:b/>
          <w:sz w:val="32"/>
          <w:szCs w:val="32"/>
        </w:rPr>
        <w:t>5.</w:t>
      </w:r>
      <w:r>
        <w:rPr>
          <w:rFonts w:hint="eastAsia" w:ascii="仿宋" w:hAnsi="仿宋" w:eastAsia="仿宋" w:cs="仿宋"/>
          <w:b/>
          <w:sz w:val="32"/>
          <w:szCs w:val="32"/>
        </w:rPr>
        <w:t>关爱农民工子女志愿服务</w:t>
      </w:r>
      <w:r>
        <w:rPr>
          <w:rFonts w:hint="eastAsia" w:ascii="仿宋" w:hAnsi="仿宋" w:eastAsia="仿宋" w:cs="仿宋"/>
          <w:sz w:val="32"/>
          <w:szCs w:val="32"/>
        </w:rPr>
        <w:t>。以社区、学校为重点阵地，围</w:t>
      </w:r>
      <w:r>
        <w:rPr>
          <w:rFonts w:hint="eastAsia" w:ascii="仿宋" w:hAnsi="仿宋" w:eastAsia="仿宋" w:cs="仿宋"/>
          <w:spacing w:val="-4"/>
          <w:sz w:val="32"/>
          <w:szCs w:val="32"/>
        </w:rPr>
        <w:t>绕学业辅导、亲情陪伴、心理疏导、感受城市、自护教育、困难帮扶、素质拓展和权益维护等方面开展志愿服务活动。</w:t>
      </w:r>
    </w:p>
    <w:p>
      <w:pPr>
        <w:spacing w:line="480" w:lineRule="exact"/>
        <w:ind w:firstLine="31680" w:firstLineChars="200"/>
        <w:rPr>
          <w:rFonts w:ascii="仿宋" w:hAnsi="仿宋" w:eastAsia="仿宋" w:cs="仿宋"/>
          <w:color w:val="FF0000"/>
          <w:sz w:val="32"/>
          <w:szCs w:val="32"/>
        </w:rPr>
      </w:pPr>
      <w:r>
        <w:rPr>
          <w:rFonts w:ascii="仿宋" w:hAnsi="仿宋" w:eastAsia="仿宋" w:cs="仿宋"/>
          <w:b/>
          <w:sz w:val="32"/>
          <w:szCs w:val="32"/>
        </w:rPr>
        <w:t>6.</w:t>
      </w:r>
      <w:r>
        <w:rPr>
          <w:rFonts w:hint="eastAsia" w:ascii="仿宋" w:hAnsi="仿宋" w:eastAsia="仿宋" w:cs="仿宋"/>
          <w:b/>
          <w:sz w:val="32"/>
          <w:szCs w:val="32"/>
        </w:rPr>
        <w:t>关爱残疾青少年志愿服务</w:t>
      </w:r>
      <w:r>
        <w:rPr>
          <w:rFonts w:hint="eastAsia" w:ascii="仿宋" w:hAnsi="仿宋" w:eastAsia="仿宋" w:cs="仿宋"/>
          <w:sz w:val="32"/>
          <w:szCs w:val="32"/>
        </w:rPr>
        <w:t>。以社区、家庭为重点，整合社会资源，开展针对残疾青少年的身心康复、实用技术培训和法律援助等服务，增强残疾青少年生活自理能力、社会适应能力、等参与社会生活的能力，帮助他们自立自强、实现人生价值。</w:t>
      </w:r>
    </w:p>
    <w:p>
      <w:pPr>
        <w:spacing w:line="480" w:lineRule="exact"/>
        <w:ind w:firstLine="31680" w:firstLineChars="200"/>
        <w:rPr>
          <w:rFonts w:ascii="仿宋" w:hAnsi="仿宋" w:eastAsia="仿宋" w:cs="仿宋"/>
          <w:sz w:val="32"/>
          <w:szCs w:val="32"/>
        </w:rPr>
      </w:pPr>
      <w:r>
        <w:rPr>
          <w:rFonts w:ascii="仿宋" w:hAnsi="仿宋" w:eastAsia="仿宋" w:cs="仿宋"/>
          <w:b/>
          <w:sz w:val="32"/>
          <w:szCs w:val="32"/>
        </w:rPr>
        <w:t>7.</w:t>
      </w:r>
      <w:r>
        <w:rPr>
          <w:rFonts w:hint="eastAsia" w:ascii="仿宋" w:hAnsi="仿宋" w:eastAsia="仿宋" w:cs="仿宋"/>
          <w:b/>
          <w:sz w:val="32"/>
          <w:szCs w:val="32"/>
        </w:rPr>
        <w:t>生态环保志愿服务</w:t>
      </w:r>
      <w:r>
        <w:rPr>
          <w:rFonts w:hint="eastAsia" w:ascii="仿宋" w:hAnsi="仿宋" w:eastAsia="仿宋" w:cs="仿宋"/>
          <w:sz w:val="32"/>
          <w:szCs w:val="32"/>
        </w:rPr>
        <w:t>。动员广大青年在绿色发展中引领时尚，为建设“绿色湖南”建功立业。以保护母亲河行动为牵动，广泛开展“河道保洁”“两型小先锋”“守护湘江”等各类生态环保实践活动。</w:t>
      </w:r>
    </w:p>
    <w:p>
      <w:pPr>
        <w:spacing w:line="480" w:lineRule="exact"/>
        <w:ind w:firstLine="31680" w:firstLineChars="200"/>
        <w:rPr>
          <w:rFonts w:ascii="仿宋" w:hAnsi="仿宋" w:eastAsia="仿宋" w:cs="仿宋"/>
          <w:sz w:val="32"/>
          <w:szCs w:val="32"/>
        </w:rPr>
      </w:pPr>
      <w:r>
        <w:rPr>
          <w:rFonts w:ascii="仿宋" w:hAnsi="仿宋" w:eastAsia="仿宋" w:cs="仿宋"/>
          <w:b/>
          <w:bCs/>
          <w:sz w:val="32"/>
          <w:szCs w:val="32"/>
        </w:rPr>
        <w:t>8.</w:t>
      </w:r>
      <w:r>
        <w:rPr>
          <w:rFonts w:hint="eastAsia" w:ascii="仿宋" w:hAnsi="仿宋" w:eastAsia="仿宋" w:cs="仿宋"/>
          <w:b/>
          <w:bCs/>
          <w:sz w:val="32"/>
          <w:szCs w:val="32"/>
        </w:rPr>
        <w:t>服务性事业单位志愿活动。</w:t>
      </w:r>
      <w:r>
        <w:rPr>
          <w:rFonts w:hint="eastAsia" w:ascii="仿宋" w:hAnsi="仿宋" w:eastAsia="仿宋" w:cs="仿宋"/>
          <w:sz w:val="32"/>
          <w:szCs w:val="32"/>
        </w:rPr>
        <w:t>与高铁站、火车站、市图书馆、公园等服务单位建立长期合作，弘扬雷锋精神，提高我校青少年的服务贡献意识，推动我市文明城市创建。</w:t>
      </w:r>
    </w:p>
    <w:p>
      <w:pPr>
        <w:spacing w:line="480" w:lineRule="exact"/>
        <w:ind w:firstLine="31680" w:firstLineChars="200"/>
        <w:rPr>
          <w:rFonts w:ascii="仿宋" w:hAnsi="仿宋" w:eastAsia="仿宋" w:cs="仿宋"/>
          <w:b/>
          <w:bCs/>
          <w:sz w:val="32"/>
          <w:szCs w:val="32"/>
        </w:rPr>
      </w:pPr>
      <w:r>
        <w:rPr>
          <w:rFonts w:ascii="仿宋" w:hAnsi="仿宋" w:eastAsia="仿宋" w:cs="仿宋"/>
          <w:b/>
          <w:bCs/>
          <w:sz w:val="32"/>
          <w:szCs w:val="32"/>
        </w:rPr>
        <w:t>9.</w:t>
      </w:r>
      <w:r>
        <w:rPr>
          <w:rFonts w:hint="eastAsia" w:ascii="仿宋" w:hAnsi="仿宋" w:eastAsia="仿宋" w:cs="仿宋"/>
          <w:b/>
          <w:sz w:val="32"/>
          <w:szCs w:val="32"/>
        </w:rPr>
        <w:t>“美丽师院”志愿服务</w:t>
      </w:r>
      <w:r>
        <w:rPr>
          <w:rFonts w:hint="eastAsia" w:ascii="仿宋" w:hAnsi="仿宋" w:eastAsia="仿宋" w:cs="仿宋"/>
          <w:sz w:val="32"/>
          <w:szCs w:val="32"/>
        </w:rPr>
        <w:t>。以校内卫生服务区为基点，号召广大团员青年清洁并维护公共服务区卫生，培养广大学子的爱校与护绿意识，为建设美好校园奉献力量。</w:t>
      </w:r>
    </w:p>
    <w:p>
      <w:pPr>
        <w:spacing w:line="480" w:lineRule="exact"/>
        <w:ind w:firstLine="31680" w:firstLineChars="200"/>
        <w:rPr>
          <w:rFonts w:ascii="仿宋" w:hAnsi="仿宋" w:eastAsia="仿宋" w:cs="仿宋"/>
          <w:b/>
          <w:sz w:val="32"/>
          <w:szCs w:val="32"/>
        </w:rPr>
      </w:pPr>
      <w:r>
        <w:rPr>
          <w:rFonts w:hint="eastAsia" w:ascii="仿宋" w:hAnsi="仿宋" w:eastAsia="仿宋" w:cs="仿宋"/>
          <w:b/>
          <w:sz w:val="32"/>
          <w:szCs w:val="32"/>
        </w:rPr>
        <w:t>五、活动方式</w:t>
      </w:r>
    </w:p>
    <w:p>
      <w:pPr>
        <w:spacing w:line="480" w:lineRule="exact"/>
        <w:ind w:firstLine="31680" w:firstLineChars="200"/>
        <w:rPr>
          <w:rFonts w:ascii="仿宋" w:hAnsi="仿宋" w:eastAsia="仿宋" w:cs="仿宋"/>
          <w:color w:val="000000"/>
          <w:sz w:val="32"/>
          <w:szCs w:val="32"/>
        </w:rPr>
      </w:pPr>
      <w:r>
        <w:rPr>
          <w:rFonts w:ascii="仿宋" w:hAnsi="仿宋" w:eastAsia="仿宋" w:cs="仿宋"/>
          <w:b/>
          <w:sz w:val="32"/>
          <w:szCs w:val="32"/>
        </w:rPr>
        <w:t>1</w:t>
      </w:r>
      <w:r>
        <w:rPr>
          <w:rFonts w:hint="eastAsia" w:ascii="仿宋" w:hAnsi="仿宋" w:eastAsia="仿宋" w:cs="仿宋"/>
          <w:b/>
          <w:sz w:val="32"/>
          <w:szCs w:val="32"/>
        </w:rPr>
        <w:t>．坚持属地服务、就近就便</w:t>
      </w:r>
      <w:r>
        <w:rPr>
          <w:rFonts w:hint="eastAsia" w:ascii="仿宋" w:hAnsi="仿宋" w:eastAsia="仿宋" w:cs="仿宋"/>
          <w:sz w:val="32"/>
          <w:szCs w:val="32"/>
        </w:rPr>
        <w:t>。各位团干部、团员、青年志愿者要</w:t>
      </w:r>
      <w:r>
        <w:rPr>
          <w:rFonts w:hint="eastAsia" w:ascii="仿宋" w:hAnsi="仿宋" w:eastAsia="仿宋" w:cs="仿宋"/>
          <w:color w:val="000000"/>
          <w:sz w:val="32"/>
          <w:szCs w:val="32"/>
        </w:rPr>
        <w:t>在所在社区组织、参与各类志愿服务活动，也可以以学院、班级、社团、学生机构等团组织为单位组织开展志愿服务活动。</w:t>
      </w:r>
    </w:p>
    <w:p>
      <w:pPr>
        <w:spacing w:line="480" w:lineRule="exact"/>
        <w:ind w:firstLine="31680" w:firstLineChars="200"/>
        <w:rPr>
          <w:rFonts w:ascii="仿宋" w:hAnsi="仿宋" w:eastAsia="仿宋" w:cs="仿宋"/>
          <w:sz w:val="32"/>
          <w:szCs w:val="32"/>
        </w:rPr>
      </w:pPr>
      <w:r>
        <w:rPr>
          <w:rFonts w:ascii="仿宋" w:hAnsi="仿宋" w:eastAsia="仿宋" w:cs="仿宋"/>
          <w:b/>
          <w:sz w:val="32"/>
          <w:szCs w:val="32"/>
        </w:rPr>
        <w:t>2</w:t>
      </w:r>
      <w:r>
        <w:rPr>
          <w:rFonts w:hint="eastAsia" w:ascii="仿宋" w:hAnsi="仿宋" w:eastAsia="仿宋" w:cs="仿宋"/>
          <w:b/>
          <w:sz w:val="32"/>
          <w:szCs w:val="32"/>
        </w:rPr>
        <w:t>．坚持集中活动、常态开展</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”前后，各地要集中开展学雷锋志愿服务活动。同时，各级团组织、志愿服务组织要在“常、长”二字上下功夫，探索社会化、常态化项目运作，长抓不懈，持之以恒，形成常态活动机制。</w:t>
      </w:r>
    </w:p>
    <w:p>
      <w:pPr>
        <w:spacing w:line="480" w:lineRule="exact"/>
        <w:ind w:firstLine="31680" w:firstLineChars="200"/>
        <w:rPr>
          <w:rFonts w:ascii="仿宋" w:hAnsi="仿宋" w:eastAsia="仿宋" w:cs="仿宋"/>
          <w:sz w:val="32"/>
          <w:szCs w:val="32"/>
        </w:rPr>
      </w:pPr>
      <w:r>
        <w:rPr>
          <w:rFonts w:ascii="仿宋" w:hAnsi="仿宋" w:eastAsia="仿宋" w:cs="仿宋"/>
          <w:b/>
          <w:sz w:val="32"/>
          <w:szCs w:val="32"/>
        </w:rPr>
        <w:t>3</w:t>
      </w:r>
      <w:r>
        <w:rPr>
          <w:rFonts w:hint="eastAsia" w:ascii="仿宋" w:hAnsi="仿宋" w:eastAsia="仿宋" w:cs="仿宋"/>
          <w:b/>
          <w:sz w:val="32"/>
          <w:szCs w:val="32"/>
        </w:rPr>
        <w:t>．坚持线上线下相结合</w:t>
      </w:r>
      <w:r>
        <w:rPr>
          <w:rFonts w:hint="eastAsia" w:ascii="仿宋" w:hAnsi="仿宋" w:eastAsia="仿宋" w:cs="仿宋"/>
          <w:sz w:val="32"/>
          <w:szCs w:val="32"/>
        </w:rPr>
        <w:t>。通过“湖南志愿服务网”</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http:www.hnvs.cn</w:t>
      </w:r>
      <w:r>
        <w:rPr>
          <w:rFonts w:hint="eastAsia" w:ascii="仿宋" w:hAnsi="仿宋" w:eastAsia="仿宋" w:cs="仿宋"/>
          <w:sz w:val="32"/>
          <w:szCs w:val="32"/>
        </w:rPr>
        <w:t>）、“志愿湖南”微信号、“我来帮”</w:t>
      </w:r>
      <w:r>
        <w:rPr>
          <w:rFonts w:ascii="仿宋" w:hAnsi="仿宋" w:eastAsia="仿宋" w:cs="仿宋"/>
          <w:sz w:val="32"/>
          <w:szCs w:val="32"/>
        </w:rPr>
        <w:t>app</w:t>
      </w:r>
      <w:r>
        <w:rPr>
          <w:rFonts w:hint="eastAsia" w:ascii="仿宋" w:hAnsi="仿宋" w:eastAsia="仿宋" w:cs="仿宋"/>
          <w:sz w:val="32"/>
          <w:szCs w:val="32"/>
        </w:rPr>
        <w:t>等线上平台，依托志愿者工作站、“青年之声”服务平台等线下平台，集中力量收集青少年利益诉求和志愿服务需求，广泛对接社会公益资源，实现线上线下多层次全方位服务，让服务更实时、更精准，力争做到青少年需求的有效覆盖。</w:t>
      </w:r>
    </w:p>
    <w:p>
      <w:pPr>
        <w:spacing w:line="480" w:lineRule="exact"/>
        <w:ind w:firstLine="31680" w:firstLineChars="200"/>
        <w:rPr>
          <w:rFonts w:ascii="仿宋" w:hAnsi="仿宋" w:eastAsia="仿宋" w:cs="仿宋"/>
          <w:b/>
          <w:sz w:val="32"/>
          <w:szCs w:val="32"/>
        </w:rPr>
      </w:pPr>
      <w:r>
        <w:rPr>
          <w:rFonts w:hint="eastAsia" w:ascii="仿宋" w:hAnsi="仿宋" w:eastAsia="仿宋" w:cs="仿宋"/>
          <w:b/>
          <w:sz w:val="32"/>
          <w:szCs w:val="32"/>
        </w:rPr>
        <w:t>六、工作要求</w:t>
      </w:r>
    </w:p>
    <w:p>
      <w:pPr>
        <w:spacing w:line="480" w:lineRule="exact"/>
        <w:ind w:firstLine="31680" w:firstLineChars="200"/>
        <w:rPr>
          <w:rFonts w:ascii="仿宋" w:hAnsi="仿宋" w:eastAsia="仿宋" w:cs="仿宋"/>
          <w:color w:val="000000"/>
          <w:sz w:val="32"/>
          <w:szCs w:val="32"/>
        </w:rPr>
      </w:pPr>
      <w:r>
        <w:rPr>
          <w:rFonts w:ascii="仿宋" w:hAnsi="仿宋" w:eastAsia="仿宋" w:cs="仿宋"/>
          <w:b/>
          <w:color w:val="000000"/>
          <w:sz w:val="32"/>
          <w:szCs w:val="32"/>
        </w:rPr>
        <w:t>1</w:t>
      </w:r>
      <w:r>
        <w:rPr>
          <w:rFonts w:hint="eastAsia" w:ascii="仿宋" w:hAnsi="仿宋" w:eastAsia="仿宋" w:cs="仿宋"/>
          <w:b/>
          <w:color w:val="000000"/>
          <w:sz w:val="32"/>
          <w:szCs w:val="32"/>
        </w:rPr>
        <w:t>．高度重视，加强领导</w:t>
      </w:r>
      <w:r>
        <w:rPr>
          <w:rFonts w:hint="eastAsia" w:ascii="仿宋" w:hAnsi="仿宋" w:eastAsia="仿宋" w:cs="仿宋"/>
          <w:color w:val="000000"/>
          <w:sz w:val="32"/>
          <w:szCs w:val="32"/>
        </w:rPr>
        <w:t>。学校各级团组织的干部要带头在“</w:t>
      </w:r>
      <w:r>
        <w:rPr>
          <w:rFonts w:ascii="仿宋" w:hAnsi="仿宋" w:eastAsia="仿宋" w:cs="仿宋"/>
          <w:color w:val="000000"/>
          <w:sz w:val="32"/>
          <w:szCs w:val="32"/>
        </w:rPr>
        <w:t>3</w:t>
      </w:r>
      <w:r>
        <w:rPr>
          <w:rFonts w:hint="eastAsia" w:ascii="仿宋" w:hAnsi="仿宋" w:eastAsia="仿宋" w:cs="仿宋"/>
          <w:color w:val="000000"/>
          <w:sz w:val="32"/>
          <w:szCs w:val="32"/>
        </w:rPr>
        <w:t>·</w:t>
      </w:r>
      <w:r>
        <w:rPr>
          <w:rFonts w:ascii="仿宋" w:hAnsi="仿宋" w:eastAsia="仿宋" w:cs="仿宋"/>
          <w:color w:val="000000"/>
          <w:sz w:val="32"/>
          <w:szCs w:val="32"/>
        </w:rPr>
        <w:t>5</w:t>
      </w:r>
      <w:r>
        <w:rPr>
          <w:rFonts w:hint="eastAsia" w:ascii="仿宋" w:hAnsi="仿宋" w:eastAsia="仿宋" w:cs="仿宋"/>
          <w:color w:val="000000"/>
          <w:sz w:val="32"/>
          <w:szCs w:val="32"/>
        </w:rPr>
        <w:t>”期间集中开展志愿服务活动，走进社区、走进站场、深入老百姓家中，与困难群众面对面交流，力所能及地结对帮扶困难群众。</w:t>
      </w:r>
    </w:p>
    <w:p>
      <w:pPr>
        <w:spacing w:line="480" w:lineRule="exact"/>
        <w:ind w:firstLine="31680" w:firstLineChars="200"/>
        <w:rPr>
          <w:rFonts w:ascii="仿宋" w:hAnsi="仿宋" w:eastAsia="仿宋" w:cs="仿宋"/>
          <w:color w:val="000000"/>
          <w:sz w:val="32"/>
          <w:szCs w:val="32"/>
        </w:rPr>
      </w:pPr>
      <w:r>
        <w:rPr>
          <w:rFonts w:ascii="仿宋" w:hAnsi="仿宋" w:eastAsia="仿宋" w:cs="仿宋"/>
          <w:b/>
          <w:color w:val="000000"/>
          <w:sz w:val="32"/>
          <w:szCs w:val="32"/>
        </w:rPr>
        <w:t>2</w:t>
      </w:r>
      <w:r>
        <w:rPr>
          <w:rFonts w:hint="eastAsia" w:ascii="仿宋" w:hAnsi="仿宋" w:eastAsia="仿宋" w:cs="仿宋"/>
          <w:b/>
          <w:color w:val="000000"/>
          <w:sz w:val="32"/>
          <w:szCs w:val="32"/>
        </w:rPr>
        <w:t>．广泛发动</w:t>
      </w:r>
      <w:r>
        <w:rPr>
          <w:rFonts w:ascii="仿宋" w:hAnsi="仿宋" w:eastAsia="仿宋" w:cs="仿宋"/>
          <w:b/>
          <w:color w:val="000000"/>
          <w:sz w:val="32"/>
          <w:szCs w:val="32"/>
        </w:rPr>
        <w:t xml:space="preserve">, </w:t>
      </w:r>
      <w:r>
        <w:rPr>
          <w:rFonts w:hint="eastAsia" w:ascii="仿宋" w:hAnsi="仿宋" w:eastAsia="仿宋" w:cs="仿宋"/>
          <w:b/>
          <w:color w:val="000000"/>
          <w:sz w:val="32"/>
          <w:szCs w:val="32"/>
        </w:rPr>
        <w:t>务求实效</w:t>
      </w:r>
      <w:r>
        <w:rPr>
          <w:rFonts w:hint="eastAsia" w:ascii="仿宋" w:hAnsi="仿宋" w:eastAsia="仿宋" w:cs="仿宋"/>
          <w:color w:val="000000"/>
          <w:sz w:val="32"/>
          <w:szCs w:val="32"/>
        </w:rPr>
        <w:t>。各级团组织要善于整合社会各方资源，共同参与组织实施。坚持活动开展与长效机制建设并重，不搞“一阵风”“走过场”，力争让社会公众对雷锋精神和志愿精神有更深切的认识和体会。要发挥好主力军作用，广泛动员青年学生参加。</w:t>
      </w:r>
    </w:p>
    <w:p>
      <w:pPr>
        <w:spacing w:line="480" w:lineRule="exact"/>
        <w:ind w:firstLine="645"/>
        <w:rPr>
          <w:rFonts w:ascii="仿宋" w:hAnsi="仿宋" w:eastAsia="仿宋" w:cs="仿宋"/>
          <w:color w:val="000000"/>
          <w:sz w:val="32"/>
          <w:szCs w:val="32"/>
        </w:rPr>
      </w:pPr>
      <w:r>
        <w:rPr>
          <w:rFonts w:ascii="仿宋" w:hAnsi="仿宋" w:eastAsia="仿宋" w:cs="仿宋"/>
          <w:b/>
          <w:color w:val="000000"/>
          <w:sz w:val="32"/>
          <w:szCs w:val="32"/>
        </w:rPr>
        <w:t>3</w:t>
      </w:r>
      <w:r>
        <w:rPr>
          <w:rFonts w:hint="eastAsia" w:ascii="仿宋" w:hAnsi="仿宋" w:eastAsia="仿宋" w:cs="仿宋"/>
          <w:b/>
          <w:color w:val="000000"/>
          <w:sz w:val="32"/>
          <w:szCs w:val="32"/>
        </w:rPr>
        <w:t>．大力宣传，营造氛围</w:t>
      </w:r>
      <w:r>
        <w:rPr>
          <w:rFonts w:hint="eastAsia" w:ascii="仿宋" w:hAnsi="仿宋" w:eastAsia="仿宋" w:cs="仿宋"/>
          <w:color w:val="000000"/>
          <w:sz w:val="32"/>
          <w:szCs w:val="32"/>
        </w:rPr>
        <w:t>。</w:t>
      </w:r>
      <w:r>
        <w:rPr>
          <w:rFonts w:hint="eastAsia" w:ascii="仿宋" w:hAnsi="仿宋" w:eastAsia="仿宋" w:cs="仿宋"/>
          <w:sz w:val="32"/>
          <w:szCs w:val="32"/>
        </w:rPr>
        <w:t>各地要把做好宣传工作作为开展好学雷锋志愿服务活动的重要内容，</w:t>
      </w:r>
      <w:r>
        <w:rPr>
          <w:rFonts w:hint="eastAsia" w:ascii="仿宋" w:hAnsi="仿宋" w:eastAsia="仿宋" w:cs="仿宋"/>
          <w:spacing w:val="-4"/>
          <w:sz w:val="32"/>
          <w:szCs w:val="32"/>
        </w:rPr>
        <w:t>做好宣传报道工作</w:t>
      </w:r>
      <w:r>
        <w:rPr>
          <w:rFonts w:hint="eastAsia" w:ascii="仿宋" w:hAnsi="仿宋" w:eastAsia="仿宋" w:cs="仿宋"/>
          <w:sz w:val="32"/>
          <w:szCs w:val="32"/>
        </w:rPr>
        <w:t>。</w:t>
      </w:r>
      <w:r>
        <w:rPr>
          <w:rFonts w:hint="eastAsia" w:ascii="仿宋" w:hAnsi="仿宋" w:eastAsia="仿宋" w:cs="仿宋"/>
          <w:color w:val="000000"/>
          <w:sz w:val="32"/>
          <w:szCs w:val="32"/>
        </w:rPr>
        <w:t>要</w:t>
      </w:r>
      <w:r>
        <w:rPr>
          <w:rFonts w:hint="eastAsia" w:ascii="仿宋" w:hAnsi="仿宋" w:eastAsia="仿宋" w:cs="仿宋"/>
          <w:sz w:val="32"/>
          <w:szCs w:val="32"/>
        </w:rPr>
        <w:t>借助报纸、电视、电台、网络、手机等媒体，</w:t>
      </w:r>
      <w:r>
        <w:rPr>
          <w:rFonts w:hint="eastAsia" w:ascii="仿宋" w:hAnsi="仿宋" w:eastAsia="仿宋" w:cs="仿宋"/>
          <w:color w:val="000000"/>
          <w:sz w:val="32"/>
          <w:szCs w:val="32"/>
        </w:rPr>
        <w:t>及时挖掘、报道活动中涌现的先进典型和活动亮点。</w:t>
      </w:r>
    </w:p>
    <w:p>
      <w:pPr>
        <w:spacing w:line="480" w:lineRule="exact"/>
        <w:ind w:firstLine="31680" w:firstLineChars="200"/>
        <w:rPr>
          <w:rFonts w:ascii="仿宋" w:hAnsi="仿宋" w:eastAsia="仿宋" w:cs="仿宋"/>
          <w:sz w:val="32"/>
          <w:szCs w:val="32"/>
        </w:rPr>
      </w:pPr>
      <w:r>
        <w:rPr>
          <w:rFonts w:hint="eastAsia" w:ascii="仿宋" w:hAnsi="仿宋" w:eastAsia="仿宋" w:cs="仿宋"/>
          <w:sz w:val="32"/>
          <w:szCs w:val="32"/>
        </w:rPr>
        <w:t>校团委将对部署的重点活动进行督导。各学院分团委要及时掌握活动进度，对集中活动的开展次数、参与人数等情况进行统计，并形成文字材料上报。（</w:t>
      </w:r>
      <w:r>
        <w:rPr>
          <w:rFonts w:hint="eastAsia" w:ascii="仿宋" w:hAnsi="仿宋" w:eastAsia="仿宋" w:cs="仿宋"/>
          <w:color w:val="000000"/>
          <w:sz w:val="32"/>
          <w:szCs w:val="32"/>
        </w:rPr>
        <w:t>于</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30</w:t>
      </w:r>
      <w:r>
        <w:rPr>
          <w:rFonts w:hint="eastAsia" w:ascii="仿宋" w:hAnsi="仿宋" w:eastAsia="仿宋" w:cs="仿宋"/>
          <w:color w:val="000000"/>
          <w:sz w:val="32"/>
          <w:szCs w:val="32"/>
        </w:rPr>
        <w:t>日前将情况统计表（见附件）</w:t>
      </w:r>
      <w:r>
        <w:rPr>
          <w:rFonts w:hint="eastAsia" w:ascii="仿宋" w:hAnsi="仿宋" w:eastAsia="仿宋" w:cs="仿宋"/>
          <w:sz w:val="32"/>
          <w:szCs w:val="32"/>
        </w:rPr>
        <w:t>和总结材料、调研大纲、照片以及相关视频、媒体宣传报道统一报至校团委办公室。</w:t>
      </w:r>
    </w:p>
    <w:p>
      <w:pPr>
        <w:spacing w:line="480" w:lineRule="exact"/>
        <w:rPr>
          <w:rFonts w:hint="eastAsia" w:ascii="仿宋" w:hAnsi="仿宋" w:eastAsia="仿宋" w:cs="仿宋"/>
          <w:sz w:val="32"/>
          <w:szCs w:val="32"/>
        </w:rPr>
      </w:pPr>
    </w:p>
    <w:p>
      <w:pPr>
        <w:spacing w:line="480" w:lineRule="exact"/>
        <w:rPr>
          <w:rFonts w:hint="eastAsia"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”学雷锋活动情况统计表</w:t>
      </w:r>
    </w:p>
    <w:p>
      <w:pPr>
        <w:spacing w:line="480" w:lineRule="exact"/>
        <w:ind w:right="560"/>
        <w:jc w:val="right"/>
        <w:rPr>
          <w:rFonts w:hint="eastAsia" w:ascii="仿宋" w:hAnsi="仿宋" w:eastAsia="仿宋" w:cs="仿宋"/>
          <w:sz w:val="32"/>
          <w:szCs w:val="32"/>
        </w:rPr>
      </w:pPr>
    </w:p>
    <w:p>
      <w:pPr>
        <w:spacing w:line="480" w:lineRule="exact"/>
        <w:ind w:right="560"/>
        <w:jc w:val="right"/>
        <w:rPr>
          <w:rFonts w:ascii="仿宋" w:hAnsi="仿宋" w:eastAsia="仿宋" w:cs="仿宋"/>
          <w:sz w:val="32"/>
          <w:szCs w:val="32"/>
        </w:rPr>
      </w:pPr>
      <w:r>
        <w:rPr>
          <w:rFonts w:hint="eastAsia" w:ascii="仿宋" w:hAnsi="仿宋" w:eastAsia="仿宋" w:cs="仿宋"/>
          <w:sz w:val="32"/>
          <w:szCs w:val="32"/>
        </w:rPr>
        <w:t>共青团衡阳师范学院委员</w:t>
      </w:r>
    </w:p>
    <w:p>
      <w:pPr>
        <w:spacing w:line="480" w:lineRule="exact"/>
        <w:ind w:right="900"/>
        <w:jc w:val="right"/>
        <w:rPr>
          <w:rFonts w:ascii="仿宋" w:hAnsi="仿宋" w:eastAsia="仿宋" w:cs="仿宋"/>
          <w:b/>
          <w:sz w:val="32"/>
          <w:szCs w:val="32"/>
        </w:rPr>
      </w:pP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28</w:t>
      </w:r>
      <w:r>
        <w:rPr>
          <w:rFonts w:hint="eastAsia" w:ascii="仿宋" w:hAnsi="仿宋" w:eastAsia="仿宋" w:cs="仿宋"/>
          <w:sz w:val="32"/>
          <w:szCs w:val="32"/>
        </w:rPr>
        <w:t>日</w:t>
      </w:r>
    </w:p>
    <w:p>
      <w:pPr>
        <w:spacing w:line="560" w:lineRule="exact"/>
        <w:rPr>
          <w:rFonts w:hint="eastAsia" w:ascii="仿宋" w:hAnsi="仿宋" w:eastAsia="仿宋" w:cs="仿宋"/>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701" w:gutter="0"/>
          <w:cols w:space="425" w:num="1"/>
          <w:docGrid w:type="lines" w:linePitch="312" w:charSpace="0"/>
        </w:sectPr>
      </w:pPr>
    </w:p>
    <w:p>
      <w:pPr>
        <w:spacing w:line="560" w:lineRule="exact"/>
        <w:rPr>
          <w:rFonts w:ascii="仿宋" w:hAnsi="仿宋" w:eastAsia="仿宋" w:cs="仿宋"/>
          <w:b/>
          <w:sz w:val="28"/>
          <w:szCs w:val="28"/>
        </w:rPr>
      </w:pPr>
      <w:r>
        <w:rPr>
          <w:rFonts w:hint="eastAsia" w:ascii="仿宋" w:hAnsi="仿宋" w:eastAsia="仿宋" w:cs="仿宋"/>
          <w:b/>
          <w:sz w:val="28"/>
          <w:szCs w:val="28"/>
        </w:rPr>
        <w:t>附件</w:t>
      </w:r>
    </w:p>
    <w:p>
      <w:pPr>
        <w:spacing w:line="560" w:lineRule="exact"/>
        <w:jc w:val="center"/>
        <w:rPr>
          <w:rFonts w:ascii="仿宋" w:hAnsi="仿宋" w:eastAsia="仿宋" w:cs="仿宋"/>
          <w:sz w:val="36"/>
          <w:szCs w:val="36"/>
        </w:rPr>
      </w:pPr>
      <w:r>
        <w:rPr>
          <w:rFonts w:ascii="仿宋" w:hAnsi="仿宋" w:eastAsia="仿宋" w:cs="仿宋"/>
          <w:sz w:val="36"/>
          <w:szCs w:val="36"/>
        </w:rPr>
        <w:t xml:space="preserve"> </w:t>
      </w:r>
      <w:r>
        <w:rPr>
          <w:rFonts w:hint="eastAsia" w:ascii="仿宋" w:hAnsi="仿宋" w:eastAsia="仿宋" w:cs="仿宋"/>
          <w:b/>
          <w:bCs/>
          <w:sz w:val="36"/>
          <w:szCs w:val="36"/>
        </w:rPr>
        <w:t>衡阳师范学院“</w:t>
      </w:r>
      <w:r>
        <w:rPr>
          <w:rFonts w:ascii="仿宋" w:hAnsi="仿宋" w:eastAsia="仿宋" w:cs="仿宋"/>
          <w:b/>
          <w:bCs/>
          <w:sz w:val="36"/>
          <w:szCs w:val="36"/>
        </w:rPr>
        <w:t>3</w:t>
      </w:r>
      <w:r>
        <w:rPr>
          <w:rFonts w:hint="eastAsia" w:ascii="仿宋" w:hAnsi="仿宋" w:eastAsia="仿宋" w:cs="仿宋"/>
          <w:b/>
          <w:bCs/>
          <w:sz w:val="36"/>
          <w:szCs w:val="36"/>
        </w:rPr>
        <w:t>·</w:t>
      </w:r>
      <w:r>
        <w:rPr>
          <w:rFonts w:ascii="仿宋" w:hAnsi="仿宋" w:eastAsia="仿宋" w:cs="仿宋"/>
          <w:b/>
          <w:bCs/>
          <w:sz w:val="36"/>
          <w:szCs w:val="36"/>
        </w:rPr>
        <w:t>5</w:t>
      </w:r>
      <w:r>
        <w:rPr>
          <w:rFonts w:hint="eastAsia" w:ascii="仿宋" w:hAnsi="仿宋" w:eastAsia="仿宋" w:cs="仿宋"/>
          <w:b/>
          <w:bCs/>
          <w:sz w:val="36"/>
          <w:szCs w:val="36"/>
        </w:rPr>
        <w:t>”学雷锋活动情况统计表</w:t>
      </w:r>
    </w:p>
    <w:p>
      <w:pPr>
        <w:spacing w:line="560" w:lineRule="exact"/>
        <w:rPr>
          <w:rFonts w:ascii="仿宋" w:hAnsi="仿宋" w:eastAsia="仿宋" w:cs="仿宋"/>
          <w:sz w:val="28"/>
          <w:szCs w:val="28"/>
        </w:rPr>
      </w:pPr>
      <w:r>
        <w:rPr>
          <w:rFonts w:hint="eastAsia" w:ascii="仿宋" w:hAnsi="仿宋" w:eastAsia="仿宋" w:cs="仿宋"/>
          <w:sz w:val="28"/>
          <w:szCs w:val="28"/>
        </w:rPr>
        <w:t>填报单位（盖章）：</w:t>
      </w:r>
      <w:r>
        <w:rPr>
          <w:rFonts w:ascii="仿宋" w:hAnsi="仿宋" w:eastAsia="仿宋" w:cs="仿宋"/>
          <w:sz w:val="28"/>
          <w:szCs w:val="28"/>
        </w:rPr>
        <w:t xml:space="preserve">         </w:t>
      </w:r>
      <w:r>
        <w:rPr>
          <w:rFonts w:hint="eastAsia" w:ascii="仿宋" w:hAnsi="仿宋" w:eastAsia="仿宋" w:cs="仿宋"/>
          <w:sz w:val="28"/>
          <w:szCs w:val="28"/>
        </w:rPr>
        <w:t>填报人：</w:t>
      </w:r>
      <w:r>
        <w:rPr>
          <w:rFonts w:ascii="仿宋" w:hAnsi="仿宋" w:eastAsia="仿宋" w:cs="仿宋"/>
          <w:sz w:val="28"/>
          <w:szCs w:val="28"/>
        </w:rPr>
        <w:t xml:space="preserve">         </w:t>
      </w:r>
      <w:r>
        <w:rPr>
          <w:rFonts w:hint="eastAsia" w:ascii="仿宋" w:hAnsi="仿宋" w:eastAsia="仿宋" w:cs="仿宋"/>
          <w:sz w:val="28"/>
          <w:szCs w:val="28"/>
        </w:rPr>
        <w:t>填报时间：</w:t>
      </w:r>
    </w:p>
    <w:tbl>
      <w:tblPr>
        <w:tblStyle w:val="6"/>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845"/>
        <w:gridCol w:w="1344"/>
        <w:gridCol w:w="1477"/>
        <w:gridCol w:w="150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404" w:type="dxa"/>
            <w:gridSpan w:val="2"/>
            <w:vAlign w:val="center"/>
          </w:tcPr>
          <w:p>
            <w:pPr>
              <w:spacing w:after="0" w:line="340" w:lineRule="exact"/>
              <w:rPr>
                <w:rFonts w:ascii="仿宋" w:hAnsi="仿宋" w:eastAsia="仿宋" w:cs="仿宋"/>
                <w:sz w:val="28"/>
                <w:szCs w:val="28"/>
              </w:rPr>
            </w:pPr>
            <w:r>
              <w:rPr>
                <w:rFonts w:hint="eastAsia" w:ascii="仿宋" w:hAnsi="仿宋" w:eastAsia="仿宋" w:cs="仿宋"/>
                <w:sz w:val="28"/>
                <w:szCs w:val="28"/>
              </w:rPr>
              <w:t>是否制定本地实施方案并进行部署（另附件）</w:t>
            </w:r>
          </w:p>
        </w:tc>
        <w:tc>
          <w:tcPr>
            <w:tcW w:w="5974" w:type="dxa"/>
            <w:gridSpan w:val="4"/>
            <w:vAlign w:val="center"/>
          </w:tcPr>
          <w:p>
            <w:pPr>
              <w:spacing w:after="0" w:line="3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3404" w:type="dxa"/>
            <w:gridSpan w:val="2"/>
            <w:vMerge w:val="restart"/>
            <w:vAlign w:val="center"/>
          </w:tcPr>
          <w:p>
            <w:pPr>
              <w:spacing w:after="0" w:line="340" w:lineRule="exact"/>
              <w:jc w:val="center"/>
              <w:rPr>
                <w:rFonts w:ascii="仿宋" w:hAnsi="仿宋" w:eastAsia="仿宋" w:cs="仿宋"/>
                <w:sz w:val="28"/>
                <w:szCs w:val="28"/>
              </w:rPr>
            </w:pPr>
            <w:r>
              <w:rPr>
                <w:rFonts w:hint="eastAsia" w:ascii="仿宋" w:hAnsi="仿宋" w:eastAsia="仿宋" w:cs="仿宋"/>
                <w:sz w:val="28"/>
                <w:szCs w:val="28"/>
              </w:rPr>
              <w:t>团干部参与情况</w:t>
            </w:r>
          </w:p>
        </w:tc>
        <w:tc>
          <w:tcPr>
            <w:tcW w:w="1344" w:type="dxa"/>
            <w:vAlign w:val="center"/>
          </w:tcPr>
          <w:p>
            <w:pPr>
              <w:spacing w:after="0" w:line="340" w:lineRule="exact"/>
              <w:jc w:val="center"/>
              <w:rPr>
                <w:rFonts w:ascii="仿宋" w:hAnsi="仿宋" w:eastAsia="仿宋" w:cs="仿宋"/>
                <w:sz w:val="28"/>
                <w:szCs w:val="28"/>
              </w:rPr>
            </w:pPr>
            <w:r>
              <w:rPr>
                <w:rFonts w:hint="eastAsia" w:ascii="仿宋" w:hAnsi="仿宋" w:eastAsia="仿宋" w:cs="仿宋"/>
                <w:w w:val="50"/>
                <w:sz w:val="28"/>
                <w:szCs w:val="28"/>
              </w:rPr>
              <w:t>专职团干部人数</w:t>
            </w:r>
          </w:p>
        </w:tc>
        <w:tc>
          <w:tcPr>
            <w:tcW w:w="1477" w:type="dxa"/>
            <w:vAlign w:val="center"/>
          </w:tcPr>
          <w:p>
            <w:pPr>
              <w:spacing w:after="0" w:line="340" w:lineRule="exact"/>
              <w:jc w:val="center"/>
              <w:rPr>
                <w:rFonts w:ascii="仿宋" w:hAnsi="仿宋" w:eastAsia="仿宋" w:cs="仿宋"/>
                <w:sz w:val="28"/>
                <w:szCs w:val="28"/>
              </w:rPr>
            </w:pPr>
            <w:r>
              <w:rPr>
                <w:rFonts w:hint="eastAsia" w:ascii="仿宋" w:hAnsi="仿宋" w:eastAsia="仿宋" w:cs="仿宋"/>
                <w:w w:val="50"/>
                <w:sz w:val="28"/>
                <w:szCs w:val="28"/>
              </w:rPr>
              <w:t>专职团干部参与人数</w:t>
            </w:r>
          </w:p>
        </w:tc>
        <w:tc>
          <w:tcPr>
            <w:tcW w:w="1500" w:type="dxa"/>
            <w:vAlign w:val="center"/>
          </w:tcPr>
          <w:p>
            <w:pPr>
              <w:spacing w:after="0" w:line="340" w:lineRule="exact"/>
              <w:jc w:val="center"/>
              <w:rPr>
                <w:rFonts w:ascii="仿宋" w:hAnsi="仿宋" w:eastAsia="仿宋" w:cs="仿宋"/>
                <w:sz w:val="28"/>
                <w:szCs w:val="28"/>
              </w:rPr>
            </w:pPr>
            <w:r>
              <w:rPr>
                <w:rFonts w:hint="eastAsia" w:ascii="仿宋" w:hAnsi="仿宋" w:eastAsia="仿宋" w:cs="仿宋"/>
                <w:w w:val="50"/>
                <w:sz w:val="28"/>
                <w:szCs w:val="28"/>
              </w:rPr>
              <w:t>兼职团干部人数</w:t>
            </w:r>
          </w:p>
        </w:tc>
        <w:tc>
          <w:tcPr>
            <w:tcW w:w="1653" w:type="dxa"/>
            <w:vAlign w:val="center"/>
          </w:tcPr>
          <w:p>
            <w:pPr>
              <w:spacing w:after="0" w:line="340" w:lineRule="exact"/>
              <w:jc w:val="center"/>
              <w:rPr>
                <w:rFonts w:ascii="仿宋" w:hAnsi="仿宋" w:eastAsia="仿宋" w:cs="仿宋"/>
                <w:sz w:val="28"/>
                <w:szCs w:val="28"/>
              </w:rPr>
            </w:pPr>
            <w:r>
              <w:rPr>
                <w:rFonts w:hint="eastAsia" w:ascii="仿宋" w:hAnsi="仿宋" w:eastAsia="仿宋" w:cs="仿宋"/>
                <w:w w:val="50"/>
                <w:sz w:val="28"/>
                <w:szCs w:val="28"/>
              </w:rPr>
              <w:t>兼职团干部参与人数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3404" w:type="dxa"/>
            <w:gridSpan w:val="2"/>
            <w:vMerge w:val="continue"/>
            <w:vAlign w:val="center"/>
          </w:tcPr>
          <w:p>
            <w:pPr>
              <w:spacing w:after="0" w:line="340" w:lineRule="exact"/>
              <w:jc w:val="center"/>
              <w:rPr>
                <w:rFonts w:ascii="仿宋" w:hAnsi="仿宋" w:eastAsia="仿宋" w:cs="仿宋"/>
                <w:sz w:val="28"/>
                <w:szCs w:val="28"/>
              </w:rPr>
            </w:pPr>
          </w:p>
        </w:tc>
        <w:tc>
          <w:tcPr>
            <w:tcW w:w="1344" w:type="dxa"/>
            <w:vAlign w:val="center"/>
          </w:tcPr>
          <w:p>
            <w:pPr>
              <w:spacing w:after="0" w:line="340" w:lineRule="exact"/>
              <w:jc w:val="center"/>
              <w:rPr>
                <w:rFonts w:ascii="仿宋" w:hAnsi="仿宋" w:eastAsia="仿宋" w:cs="仿宋"/>
                <w:sz w:val="28"/>
                <w:szCs w:val="28"/>
              </w:rPr>
            </w:pPr>
          </w:p>
        </w:tc>
        <w:tc>
          <w:tcPr>
            <w:tcW w:w="1477" w:type="dxa"/>
            <w:vAlign w:val="center"/>
          </w:tcPr>
          <w:p>
            <w:pPr>
              <w:spacing w:after="0" w:line="340" w:lineRule="exact"/>
              <w:jc w:val="center"/>
              <w:rPr>
                <w:rFonts w:ascii="仿宋" w:hAnsi="仿宋" w:eastAsia="仿宋" w:cs="仿宋"/>
                <w:sz w:val="28"/>
                <w:szCs w:val="28"/>
              </w:rPr>
            </w:pPr>
          </w:p>
        </w:tc>
        <w:tc>
          <w:tcPr>
            <w:tcW w:w="1500" w:type="dxa"/>
            <w:vAlign w:val="center"/>
          </w:tcPr>
          <w:p>
            <w:pPr>
              <w:spacing w:after="0" w:line="340" w:lineRule="exact"/>
              <w:jc w:val="center"/>
              <w:rPr>
                <w:rFonts w:ascii="仿宋" w:hAnsi="仿宋" w:eastAsia="仿宋" w:cs="仿宋"/>
                <w:sz w:val="28"/>
                <w:szCs w:val="28"/>
              </w:rPr>
            </w:pPr>
          </w:p>
        </w:tc>
        <w:tc>
          <w:tcPr>
            <w:tcW w:w="1653" w:type="dxa"/>
            <w:vAlign w:val="center"/>
          </w:tcPr>
          <w:p>
            <w:pPr>
              <w:spacing w:after="0" w:line="3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3404" w:type="dxa"/>
            <w:gridSpan w:val="2"/>
            <w:vMerge w:val="restart"/>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发动团员参与情况</w:t>
            </w:r>
          </w:p>
        </w:tc>
        <w:tc>
          <w:tcPr>
            <w:tcW w:w="1344"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团员人数</w:t>
            </w:r>
          </w:p>
        </w:tc>
        <w:tc>
          <w:tcPr>
            <w:tcW w:w="2977" w:type="dxa"/>
            <w:gridSpan w:val="2"/>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参与活动团员人数</w:t>
            </w:r>
          </w:p>
        </w:tc>
        <w:tc>
          <w:tcPr>
            <w:tcW w:w="1653" w:type="dxa"/>
            <w:vAlign w:val="center"/>
          </w:tcPr>
          <w:p>
            <w:pPr>
              <w:spacing w:after="0" w:line="400" w:lineRule="exact"/>
              <w:jc w:val="center"/>
              <w:rPr>
                <w:rFonts w:ascii="仿宋" w:hAnsi="仿宋" w:eastAsia="仿宋" w:cs="仿宋"/>
                <w:color w:val="000000"/>
                <w:sz w:val="28"/>
                <w:szCs w:val="28"/>
              </w:rPr>
            </w:pPr>
            <w:r>
              <w:rPr>
                <w:rFonts w:hint="eastAsia" w:ascii="仿宋" w:hAnsi="仿宋" w:eastAsia="仿宋" w:cs="仿宋"/>
                <w:color w:val="000000"/>
                <w:w w:val="50"/>
                <w:sz w:val="28"/>
                <w:szCs w:val="28"/>
              </w:rPr>
              <w:t>团员注册志愿者人数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3404" w:type="dxa"/>
            <w:gridSpan w:val="2"/>
            <w:vMerge w:val="continue"/>
            <w:vAlign w:val="center"/>
          </w:tcPr>
          <w:p>
            <w:pPr>
              <w:spacing w:after="0" w:line="340" w:lineRule="exact"/>
              <w:jc w:val="center"/>
              <w:rPr>
                <w:rFonts w:ascii="仿宋" w:hAnsi="仿宋" w:eastAsia="仿宋" w:cs="仿宋"/>
                <w:color w:val="000000"/>
                <w:sz w:val="28"/>
                <w:szCs w:val="28"/>
              </w:rPr>
            </w:pP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3404" w:type="dxa"/>
            <w:gridSpan w:val="2"/>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基层重点活动开展情况</w:t>
            </w:r>
          </w:p>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（具体项目见下）</w:t>
            </w:r>
          </w:p>
        </w:tc>
        <w:tc>
          <w:tcPr>
            <w:tcW w:w="1344"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活动次数</w:t>
            </w:r>
          </w:p>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2977" w:type="dxa"/>
            <w:gridSpan w:val="2"/>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参与志愿者人数</w:t>
            </w:r>
          </w:p>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1653"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覆盖青少年</w:t>
            </w:r>
          </w:p>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人数（合计）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1</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注册志愿者工作</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2</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w w:val="90"/>
                <w:sz w:val="28"/>
                <w:szCs w:val="28"/>
              </w:rPr>
              <w:t>交通文明劝导志愿服务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3</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社区志愿服务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4</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福利机构“一点一线”志愿服务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5</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w w:val="80"/>
                <w:sz w:val="28"/>
                <w:szCs w:val="28"/>
              </w:rPr>
              <w:t>关爱农民工子女志愿服务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6</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w w:val="80"/>
                <w:sz w:val="28"/>
                <w:szCs w:val="28"/>
              </w:rPr>
              <w:t>关爱残疾青少年志愿服务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7</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生态环保志愿服务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8</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w w:val="80"/>
                <w:sz w:val="28"/>
                <w:szCs w:val="28"/>
              </w:rPr>
              <w:t>服务性事业单位志愿活动</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59" w:type="dxa"/>
            <w:vAlign w:val="center"/>
          </w:tcPr>
          <w:p>
            <w:pPr>
              <w:spacing w:after="0" w:line="340" w:lineRule="exact"/>
              <w:jc w:val="center"/>
              <w:rPr>
                <w:rFonts w:ascii="仿宋" w:hAnsi="仿宋" w:eastAsia="仿宋" w:cs="仿宋"/>
                <w:color w:val="000000"/>
                <w:sz w:val="28"/>
                <w:szCs w:val="28"/>
              </w:rPr>
            </w:pPr>
            <w:r>
              <w:rPr>
                <w:rFonts w:ascii="仿宋" w:hAnsi="仿宋" w:eastAsia="仿宋" w:cs="仿宋"/>
                <w:color w:val="000000"/>
                <w:sz w:val="28"/>
                <w:szCs w:val="28"/>
              </w:rPr>
              <w:t>9</w:t>
            </w:r>
          </w:p>
        </w:tc>
        <w:tc>
          <w:tcPr>
            <w:tcW w:w="2845" w:type="dxa"/>
            <w:vAlign w:val="center"/>
          </w:tcPr>
          <w:p>
            <w:pPr>
              <w:spacing w:after="0" w:line="340" w:lineRule="exact"/>
              <w:jc w:val="center"/>
              <w:rPr>
                <w:rFonts w:ascii="仿宋" w:hAnsi="仿宋" w:eastAsia="仿宋" w:cs="仿宋"/>
                <w:color w:val="000000"/>
                <w:sz w:val="28"/>
                <w:szCs w:val="28"/>
              </w:rPr>
            </w:pPr>
            <w:r>
              <w:rPr>
                <w:rFonts w:hint="eastAsia" w:ascii="仿宋" w:hAnsi="仿宋" w:eastAsia="仿宋" w:cs="仿宋"/>
                <w:color w:val="000000"/>
                <w:w w:val="90"/>
                <w:sz w:val="28"/>
                <w:szCs w:val="28"/>
              </w:rPr>
              <w:t>“美丽师院”志愿服务</w:t>
            </w:r>
          </w:p>
        </w:tc>
        <w:tc>
          <w:tcPr>
            <w:tcW w:w="1344" w:type="dxa"/>
            <w:vAlign w:val="center"/>
          </w:tcPr>
          <w:p>
            <w:pPr>
              <w:spacing w:after="0" w:line="340" w:lineRule="exact"/>
              <w:jc w:val="center"/>
              <w:rPr>
                <w:rFonts w:ascii="仿宋" w:hAnsi="仿宋" w:eastAsia="仿宋" w:cs="仿宋"/>
                <w:color w:val="000000"/>
                <w:sz w:val="28"/>
                <w:szCs w:val="28"/>
              </w:rPr>
            </w:pPr>
          </w:p>
        </w:tc>
        <w:tc>
          <w:tcPr>
            <w:tcW w:w="2977" w:type="dxa"/>
            <w:gridSpan w:val="2"/>
            <w:vAlign w:val="center"/>
          </w:tcPr>
          <w:p>
            <w:pPr>
              <w:spacing w:after="0" w:line="340" w:lineRule="exact"/>
              <w:jc w:val="center"/>
              <w:rPr>
                <w:rFonts w:ascii="仿宋" w:hAnsi="仿宋" w:eastAsia="仿宋" w:cs="仿宋"/>
                <w:color w:val="000000"/>
                <w:sz w:val="28"/>
                <w:szCs w:val="28"/>
              </w:rPr>
            </w:pPr>
          </w:p>
        </w:tc>
        <w:tc>
          <w:tcPr>
            <w:tcW w:w="1653" w:type="dxa"/>
            <w:vAlign w:val="center"/>
          </w:tcPr>
          <w:p>
            <w:pPr>
              <w:spacing w:after="0" w:line="340" w:lineRule="exact"/>
              <w:jc w:val="center"/>
              <w:rPr>
                <w:rFonts w:ascii="仿宋" w:hAnsi="仿宋" w:eastAsia="仿宋" w:cs="仿宋"/>
                <w:color w:val="000000"/>
                <w:sz w:val="28"/>
                <w:szCs w:val="28"/>
              </w:rPr>
            </w:pPr>
          </w:p>
        </w:tc>
      </w:tr>
    </w:tbl>
    <w:p>
      <w:pPr>
        <w:spacing w:line="80" w:lineRule="exact"/>
        <w:rPr>
          <w:rFonts w:ascii="仿宋" w:hAnsi="仿宋" w:eastAsia="仿宋" w:cs="仿宋"/>
          <w:sz w:val="28"/>
          <w:szCs w:val="28"/>
        </w:rPr>
      </w:pPr>
    </w:p>
    <w:p>
      <w:pPr>
        <w:spacing w:line="80" w:lineRule="exact"/>
        <w:rPr>
          <w:rFonts w:ascii="仿宋" w:hAnsi="仿宋" w:eastAsia="仿宋" w:cs="仿宋"/>
          <w:sz w:val="28"/>
          <w:szCs w:val="28"/>
        </w:rPr>
      </w:pPr>
    </w:p>
    <w:p>
      <w:pPr>
        <w:spacing w:line="80" w:lineRule="exact"/>
        <w:rPr>
          <w:rFonts w:ascii="仿宋" w:hAnsi="仿宋" w:eastAsia="仿宋" w:cs="仿宋"/>
          <w:sz w:val="28"/>
          <w:szCs w:val="28"/>
        </w:rPr>
      </w:pPr>
    </w:p>
    <w:p>
      <w:pPr>
        <w:spacing w:line="220" w:lineRule="atLeast"/>
        <w:rPr>
          <w:rFonts w:ascii="仿宋" w:hAnsi="仿宋" w:eastAsia="仿宋" w:cs="仿宋"/>
          <w:sz w:val="28"/>
          <w:szCs w:val="28"/>
        </w:rPr>
      </w:pPr>
    </w:p>
    <w:sectPr>
      <w:pgSz w:w="11906" w:h="16838"/>
      <w:pgMar w:top="2098" w:right="1531" w:bottom="1985"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FZXBSK--GBK1-0">
    <w:altName w:val="黑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680" w:leftChars="100" w:right="31680" w:rightChars="100" w:firstLine="31680" w:firstLineChars="2650"/>
      <w:rPr>
        <w:rStyle w:val="5"/>
        <w:rFonts w:ascii="宋体" w:eastAsia="宋体"/>
        <w:sz w:val="28"/>
        <w:szCs w:val="28"/>
      </w:rPr>
    </w:pPr>
    <w:r>
      <w:rPr>
        <w:rStyle w:val="5"/>
        <w:rFonts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ascii="宋体" w:hAnsi="宋体"/>
        <w:sz w:val="28"/>
        <w:szCs w:val="28"/>
      </w:rPr>
      <w:t xml:space="preserve"> —</w:t>
    </w:r>
  </w:p>
  <w:p>
    <w:pPr>
      <w:pStyle w:val="2"/>
      <w:ind w:right="360" w:firstLine="36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D37C0"/>
    <w:rsid w:val="001F73E7"/>
    <w:rsid w:val="00243363"/>
    <w:rsid w:val="00300298"/>
    <w:rsid w:val="00323B43"/>
    <w:rsid w:val="003558EA"/>
    <w:rsid w:val="00363FA5"/>
    <w:rsid w:val="003D37D8"/>
    <w:rsid w:val="00426133"/>
    <w:rsid w:val="004358AB"/>
    <w:rsid w:val="004E2AA7"/>
    <w:rsid w:val="00705BFC"/>
    <w:rsid w:val="007C5FC6"/>
    <w:rsid w:val="008B7726"/>
    <w:rsid w:val="008E0EB1"/>
    <w:rsid w:val="00A010B0"/>
    <w:rsid w:val="00C069FA"/>
    <w:rsid w:val="00C15515"/>
    <w:rsid w:val="00C445F3"/>
    <w:rsid w:val="00D31D50"/>
    <w:rsid w:val="00D670B3"/>
    <w:rsid w:val="00D75536"/>
    <w:rsid w:val="00EA4392"/>
    <w:rsid w:val="00EF25D0"/>
    <w:rsid w:val="02FD6E31"/>
    <w:rsid w:val="04E34AD3"/>
    <w:rsid w:val="1C773D80"/>
    <w:rsid w:val="3DA715C3"/>
    <w:rsid w:val="4231007D"/>
    <w:rsid w:val="63C97C94"/>
    <w:rsid w:val="6644239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link w:val="8"/>
    <w:uiPriority w:val="99"/>
    <w:pPr>
      <w:pBdr>
        <w:bottom w:val="single" w:color="auto" w:sz="6" w:space="1"/>
      </w:pBdr>
      <w:tabs>
        <w:tab w:val="center" w:pos="4153"/>
        <w:tab w:val="right" w:pos="8306"/>
      </w:tabs>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locked/>
    <w:uiPriority w:val="99"/>
    <w:rPr>
      <w:rFonts w:ascii="Tahoma" w:hAnsi="Tahoma" w:cs="Times New Roman"/>
      <w:sz w:val="18"/>
      <w:szCs w:val="18"/>
    </w:rPr>
  </w:style>
  <w:style w:type="character" w:customStyle="1" w:styleId="8">
    <w:name w:val="Header Char"/>
    <w:basedOn w:val="4"/>
    <w:link w:val="3"/>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369</Words>
  <Characters>2105</Characters>
  <Lines>0</Lines>
  <Paragraphs>0</Paragraphs>
  <TotalTime>0</TotalTime>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dc:creator>
  <cp:lastModifiedBy>Administrator</cp:lastModifiedBy>
  <cp:lastPrinted>2017-02-24T09:04:00Z</cp:lastPrinted>
  <dcterms:modified xsi:type="dcterms:W3CDTF">2017-02-27T08:23:11Z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